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65" w:rsidRPr="001A7DA0" w:rsidRDefault="00FA6465" w:rsidP="00FA6465">
      <w:pPr>
        <w:jc w:val="center"/>
        <w:rPr>
          <w:b/>
          <w:sz w:val="28"/>
          <w:szCs w:val="28"/>
        </w:rPr>
      </w:pPr>
      <w:r w:rsidRPr="001A7DA0">
        <w:rPr>
          <w:b/>
          <w:sz w:val="28"/>
          <w:szCs w:val="28"/>
        </w:rPr>
        <w:t>Внимание!</w:t>
      </w:r>
      <w:bookmarkStart w:id="0" w:name="_GoBack"/>
      <w:bookmarkEnd w:id="0"/>
    </w:p>
    <w:p w:rsidR="00FA6465" w:rsidRDefault="00FA6465" w:rsidP="00FA6465">
      <w:pPr>
        <w:spacing w:after="0"/>
        <w:rPr>
          <w:b/>
        </w:rPr>
      </w:pPr>
      <w:r w:rsidRPr="001A7DA0">
        <w:rPr>
          <w:b/>
          <w:sz w:val="28"/>
          <w:szCs w:val="28"/>
        </w:rPr>
        <w:t>Всероссийский конкурс для учащихся 7-10 классов «Большая перемена»</w:t>
      </w:r>
      <w:r w:rsidRPr="001A7DA0">
        <w:t xml:space="preserve"> </w:t>
      </w:r>
      <w:hyperlink r:id="rId6" w:history="1">
        <w:r w:rsidRPr="00F8126E">
          <w:rPr>
            <w:rStyle w:val="a3"/>
            <w:b/>
          </w:rPr>
          <w:t>https://vk.com/bpcontest</w:t>
        </w:r>
      </w:hyperlink>
    </w:p>
    <w:p w:rsidR="00FA6465" w:rsidRDefault="00D768B1" w:rsidP="00FA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A6465" w:rsidRPr="00F812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https://bolshayaperemena.online/</w:t>
        </w:r>
      </w:hyperlink>
      <w:r w:rsidR="00FA6465" w:rsidRPr="001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465" w:rsidRDefault="00FA6465" w:rsidP="00FA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 на большую красную кнопку</w:t>
      </w:r>
      <w:proofErr w:type="gramStart"/>
      <w:r w:rsidRPr="001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1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арегистрироваться.</w:t>
      </w:r>
      <w:r w:rsidRPr="001A7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https://telecomdom.com/dlya-shkoly/registratsiya-bolshaya-peremena/ </w:t>
      </w:r>
    </w:p>
    <w:p w:rsidR="00FA6465" w:rsidRDefault="00FA6465" w:rsidP="00FA6465">
      <w:pPr>
        <w:spacing w:after="0"/>
        <w:rPr>
          <w:b/>
          <w:bCs/>
        </w:rPr>
      </w:pPr>
      <w:r w:rsidRPr="00ED1F46">
        <w:rPr>
          <w:bCs/>
        </w:rPr>
        <w:t>Сроки проведения конкурса:</w:t>
      </w:r>
      <w:r w:rsidRPr="00ED1F46">
        <w:rPr>
          <w:b/>
          <w:bCs/>
        </w:rPr>
        <w:br/>
        <w:t>с 28 марта по 31 октября</w:t>
      </w:r>
    </w:p>
    <w:p w:rsidR="00FA6465" w:rsidRDefault="00FA6465" w:rsidP="00FA6465">
      <w:r>
        <w:rPr>
          <w:b/>
          <w:bCs/>
        </w:rPr>
        <w:t xml:space="preserve">1-2 этап </w:t>
      </w:r>
      <w:proofErr w:type="gramStart"/>
      <w:r>
        <w:rPr>
          <w:b/>
          <w:bCs/>
        </w:rPr>
        <w:t>–р</w:t>
      </w:r>
      <w:proofErr w:type="gramEnd"/>
      <w:r>
        <w:rPr>
          <w:b/>
          <w:bCs/>
        </w:rPr>
        <w:t>егистрация , тестирование.</w:t>
      </w:r>
    </w:p>
    <w:p w:rsidR="00FA6465" w:rsidRDefault="00FA6465" w:rsidP="00FA6465">
      <w:r>
        <w:rPr>
          <w:b/>
          <w:bCs/>
        </w:rPr>
        <w:t>3 этап - п</w:t>
      </w:r>
      <w:r w:rsidRPr="00ED1F46">
        <w:rPr>
          <w:b/>
          <w:bCs/>
        </w:rPr>
        <w:t>осле прохождения тестов участнику будет предложено выбрать тематический вызов</w:t>
      </w:r>
      <w:r>
        <w:rPr>
          <w:b/>
          <w:bCs/>
        </w:rPr>
        <w:t>: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>«Твори!»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>«Сохраняй природу!»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>«Меняй мир вокруг!»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>«Будь здоров!»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>«Создай будущее!»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>«Расскажи о главном!»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>«Делай добро!»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>«Познай Россию!»</w:t>
      </w:r>
    </w:p>
    <w:p w:rsidR="00FA6465" w:rsidRPr="00ED1F46" w:rsidRDefault="00FA6465" w:rsidP="00FA6465">
      <w:pPr>
        <w:numPr>
          <w:ilvl w:val="0"/>
          <w:numId w:val="1"/>
        </w:numPr>
        <w:spacing w:after="0"/>
      </w:pPr>
      <w:r w:rsidRPr="00ED1F46">
        <w:rPr>
          <w:b/>
          <w:bCs/>
        </w:rPr>
        <w:t xml:space="preserve">«Помни!» </w:t>
      </w:r>
    </w:p>
    <w:p w:rsidR="00FA6465" w:rsidRDefault="00FA6465" w:rsidP="00FA6465">
      <w:pPr>
        <w:spacing w:after="0"/>
      </w:pPr>
      <w:r w:rsidRPr="00ED1F46">
        <w:rPr>
          <w:b/>
          <w:bCs/>
        </w:rPr>
        <w:t>4 этап  - Командное состязание (8 – 16 июля 2020)</w:t>
      </w:r>
    </w:p>
    <w:p w:rsidR="00FA6465" w:rsidRPr="00ED1F46" w:rsidRDefault="00FA6465" w:rsidP="00FA6465">
      <w:pPr>
        <w:numPr>
          <w:ilvl w:val="0"/>
          <w:numId w:val="2"/>
        </w:numPr>
      </w:pPr>
      <w:r w:rsidRPr="00ED1F46">
        <w:rPr>
          <w:b/>
          <w:bCs/>
        </w:rPr>
        <w:t xml:space="preserve">Решение </w:t>
      </w:r>
      <w:proofErr w:type="spellStart"/>
      <w:r w:rsidRPr="00ED1F46">
        <w:rPr>
          <w:b/>
          <w:bCs/>
        </w:rPr>
        <w:t>кейсового</w:t>
      </w:r>
      <w:proofErr w:type="spellEnd"/>
      <w:r w:rsidRPr="00ED1F46">
        <w:rPr>
          <w:b/>
          <w:bCs/>
        </w:rPr>
        <w:t xml:space="preserve"> задания (проектной практической задачи, выбранной для решения в рамках выбранного тематического вызова)</w:t>
      </w:r>
    </w:p>
    <w:p w:rsidR="00FA6465" w:rsidRPr="00ED1F46" w:rsidRDefault="00FA6465" w:rsidP="00FA6465">
      <w:r w:rsidRPr="00ED1F46">
        <w:rPr>
          <w:b/>
          <w:bCs/>
        </w:rPr>
        <w:t xml:space="preserve">На этом этапе учащиеся объединяются в команды 2 – 5 человек, и наставник </w:t>
      </w:r>
    </w:p>
    <w:p w:rsidR="00FA6465" w:rsidRDefault="00FA6465" w:rsidP="00FA6465">
      <w:r w:rsidRPr="00ED1F46">
        <w:rPr>
          <w:b/>
          <w:bCs/>
        </w:rPr>
        <w:t>5 этап – Полуфинал «Большая игра»</w:t>
      </w:r>
    </w:p>
    <w:p w:rsidR="00FA6465" w:rsidRPr="00ED1F46" w:rsidRDefault="00FA6465" w:rsidP="00FA6465">
      <w:pPr>
        <w:numPr>
          <w:ilvl w:val="0"/>
          <w:numId w:val="3"/>
        </w:numPr>
      </w:pPr>
      <w:r w:rsidRPr="00ED1F46">
        <w:t xml:space="preserve">очный, </w:t>
      </w:r>
    </w:p>
    <w:p w:rsidR="00FA6465" w:rsidRPr="00ED1F46" w:rsidRDefault="00FA6465" w:rsidP="00FA6465">
      <w:pPr>
        <w:numPr>
          <w:ilvl w:val="0"/>
          <w:numId w:val="3"/>
        </w:numPr>
      </w:pPr>
      <w:r w:rsidRPr="00ED1F46">
        <w:t xml:space="preserve">проходит </w:t>
      </w:r>
      <w:r w:rsidRPr="00ED1F46">
        <w:rPr>
          <w:b/>
          <w:bCs/>
        </w:rPr>
        <w:t>на региональном уровне с 1 августа по 30 сентября</w:t>
      </w:r>
    </w:p>
    <w:p w:rsidR="00FA6465" w:rsidRPr="00ED1F46" w:rsidRDefault="00FA6465" w:rsidP="00FA6465">
      <w:pPr>
        <w:numPr>
          <w:ilvl w:val="0"/>
          <w:numId w:val="3"/>
        </w:numPr>
      </w:pPr>
      <w:r w:rsidRPr="00ED1F46">
        <w:rPr>
          <w:b/>
          <w:bCs/>
        </w:rPr>
        <w:t>Участвует учащийся и его наставник</w:t>
      </w:r>
    </w:p>
    <w:p w:rsidR="00FA6465" w:rsidRPr="00ED1F46" w:rsidRDefault="00FA6465" w:rsidP="00FA6465">
      <w:pPr>
        <w:numPr>
          <w:ilvl w:val="0"/>
          <w:numId w:val="3"/>
        </w:numPr>
      </w:pPr>
      <w:r w:rsidRPr="00ED1F46">
        <w:rPr>
          <w:b/>
          <w:bCs/>
        </w:rPr>
        <w:t>Итоги будут подводиться по каждому тематическому вызову отдельно</w:t>
      </w:r>
    </w:p>
    <w:p w:rsidR="00FA6465" w:rsidRPr="00ED1F46" w:rsidRDefault="00FA6465" w:rsidP="00FA6465">
      <w:pPr>
        <w:numPr>
          <w:ilvl w:val="0"/>
          <w:numId w:val="3"/>
        </w:numPr>
      </w:pPr>
      <w:r w:rsidRPr="00ED1F46">
        <w:rPr>
          <w:b/>
          <w:bCs/>
        </w:rPr>
        <w:t xml:space="preserve">Формат – </w:t>
      </w:r>
      <w:proofErr w:type="spellStart"/>
      <w:r w:rsidRPr="00ED1F46">
        <w:rPr>
          <w:b/>
          <w:bCs/>
        </w:rPr>
        <w:t>кейсовые</w:t>
      </w:r>
      <w:proofErr w:type="spellEnd"/>
      <w:r w:rsidRPr="00ED1F46">
        <w:rPr>
          <w:b/>
          <w:bCs/>
        </w:rPr>
        <w:t xml:space="preserve"> задания (дети), образовательная программа (наставники)</w:t>
      </w:r>
    </w:p>
    <w:p w:rsidR="00FA6465" w:rsidRDefault="00FA6465" w:rsidP="00FA6465">
      <w:pPr>
        <w:spacing w:after="0"/>
      </w:pPr>
      <w:r w:rsidRPr="00ED1F46">
        <w:rPr>
          <w:b/>
          <w:bCs/>
        </w:rPr>
        <w:t>6 этап – всероссийский финал «Финальный ход»</w:t>
      </w:r>
    </w:p>
    <w:p w:rsidR="00FA6465" w:rsidRPr="00ED1F46" w:rsidRDefault="00FA6465" w:rsidP="00FA6465">
      <w:pPr>
        <w:numPr>
          <w:ilvl w:val="0"/>
          <w:numId w:val="4"/>
        </w:numPr>
        <w:spacing w:after="0"/>
      </w:pPr>
      <w:r w:rsidRPr="00ED1F46">
        <w:t>Очный этап</w:t>
      </w:r>
    </w:p>
    <w:p w:rsidR="00FA6465" w:rsidRPr="00ED1F46" w:rsidRDefault="00FA6465" w:rsidP="00FA6465">
      <w:pPr>
        <w:numPr>
          <w:ilvl w:val="0"/>
          <w:numId w:val="4"/>
        </w:numPr>
        <w:spacing w:after="0"/>
      </w:pPr>
      <w:r w:rsidRPr="00ED1F46">
        <w:t>С 1 по 31 октября в МДЦ «Артек»</w:t>
      </w:r>
    </w:p>
    <w:p w:rsidR="00FA6465" w:rsidRPr="00ED1F46" w:rsidRDefault="00FA6465" w:rsidP="00FA6465">
      <w:pPr>
        <w:numPr>
          <w:ilvl w:val="0"/>
          <w:numId w:val="4"/>
        </w:numPr>
        <w:spacing w:after="0"/>
      </w:pPr>
      <w:r w:rsidRPr="00ED1F46">
        <w:t>1200 победителей с наставниками</w:t>
      </w:r>
    </w:p>
    <w:p w:rsidR="00FA6465" w:rsidRPr="00ED1F46" w:rsidRDefault="00FA6465" w:rsidP="00FA6465">
      <w:pPr>
        <w:numPr>
          <w:ilvl w:val="0"/>
          <w:numId w:val="4"/>
        </w:numPr>
        <w:spacing w:after="0"/>
      </w:pPr>
      <w:r w:rsidRPr="00ED1F46">
        <w:t xml:space="preserve">Формат - кейс </w:t>
      </w:r>
    </w:p>
    <w:p w:rsidR="00FA6465" w:rsidRDefault="00FA6465" w:rsidP="00FA6465">
      <w:pPr>
        <w:spacing w:after="0"/>
      </w:pPr>
      <w:r w:rsidRPr="00ED1F46">
        <w:rPr>
          <w:b/>
          <w:bCs/>
        </w:rPr>
        <w:t>Призы</w:t>
      </w:r>
    </w:p>
    <w:p w:rsidR="00FA6465" w:rsidRPr="00ED1F46" w:rsidRDefault="00FA6465" w:rsidP="00FA6465">
      <w:pPr>
        <w:numPr>
          <w:ilvl w:val="0"/>
          <w:numId w:val="5"/>
        </w:numPr>
        <w:spacing w:after="0"/>
      </w:pPr>
      <w:r w:rsidRPr="00ED1F46">
        <w:t>300 учащихся 10х классов получат по 1 млн</w:t>
      </w:r>
      <w:proofErr w:type="gramStart"/>
      <w:r w:rsidRPr="00ED1F46">
        <w:t>.р</w:t>
      </w:r>
      <w:proofErr w:type="gramEnd"/>
      <w:r w:rsidRPr="00ED1F46">
        <w:t>ублей</w:t>
      </w:r>
    </w:p>
    <w:p w:rsidR="00FA6465" w:rsidRPr="00ED1F46" w:rsidRDefault="00FA6465" w:rsidP="00FA6465">
      <w:pPr>
        <w:numPr>
          <w:ilvl w:val="0"/>
          <w:numId w:val="5"/>
        </w:numPr>
        <w:spacing w:after="0"/>
      </w:pPr>
      <w:r w:rsidRPr="00ED1F46">
        <w:t>300 учащихся 8-9х классов получат по 200 тыс. рублей</w:t>
      </w:r>
    </w:p>
    <w:p w:rsidR="00FA6465" w:rsidRPr="00ED1F46" w:rsidRDefault="00FA6465" w:rsidP="00FA6465">
      <w:pPr>
        <w:numPr>
          <w:ilvl w:val="0"/>
          <w:numId w:val="5"/>
        </w:numPr>
        <w:spacing w:after="0"/>
      </w:pPr>
      <w:r w:rsidRPr="00ED1F46">
        <w:t>200 наставников станут участниками образовательной программы «</w:t>
      </w:r>
      <w:proofErr w:type="spellStart"/>
      <w:r w:rsidRPr="00ED1F46">
        <w:t>Сенеж</w:t>
      </w:r>
      <w:proofErr w:type="spellEnd"/>
      <w:r w:rsidRPr="00ED1F46">
        <w:t>»</w:t>
      </w:r>
    </w:p>
    <w:p w:rsidR="00FA6465" w:rsidRDefault="00FA6465" w:rsidP="00FA6465">
      <w:pPr>
        <w:spacing w:after="0"/>
      </w:pPr>
      <w:r w:rsidRPr="00ED1F46">
        <w:t>200 школ по итогам рейтинга получат 2 млн. рублей на развитие</w:t>
      </w:r>
    </w:p>
    <w:p w:rsidR="00FA6465" w:rsidRPr="00ED1F46" w:rsidRDefault="00FA6465" w:rsidP="00FA6465">
      <w:pPr>
        <w:spacing w:after="0"/>
      </w:pPr>
    </w:p>
    <w:p w:rsidR="00BA0C3D" w:rsidRDefault="00BA0C3D"/>
    <w:sectPr w:rsidR="00BA0C3D" w:rsidSect="00BA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61F9"/>
    <w:multiLevelType w:val="hybridMultilevel"/>
    <w:tmpl w:val="A4D4C6D4"/>
    <w:lvl w:ilvl="0" w:tplc="365AA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67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ED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2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0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AB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0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6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04415E"/>
    <w:multiLevelType w:val="hybridMultilevel"/>
    <w:tmpl w:val="0694DCA6"/>
    <w:lvl w:ilvl="0" w:tplc="5334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B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07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8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CA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C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29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AD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8846CF"/>
    <w:multiLevelType w:val="hybridMultilevel"/>
    <w:tmpl w:val="59E4F5E6"/>
    <w:lvl w:ilvl="0" w:tplc="38F0D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9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4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8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2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6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6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8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D52E24"/>
    <w:multiLevelType w:val="hybridMultilevel"/>
    <w:tmpl w:val="B942A908"/>
    <w:lvl w:ilvl="0" w:tplc="49AE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AD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E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C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A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2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CD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A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68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D05D45"/>
    <w:multiLevelType w:val="hybridMultilevel"/>
    <w:tmpl w:val="DCF09B68"/>
    <w:lvl w:ilvl="0" w:tplc="7AE06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7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CB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C3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C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AE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A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465"/>
    <w:rsid w:val="0067244F"/>
    <w:rsid w:val="00BA0C3D"/>
    <w:rsid w:val="00D768B1"/>
    <w:rsid w:val="00FA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4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Пользователь Windows</cp:lastModifiedBy>
  <cp:revision>2</cp:revision>
  <dcterms:created xsi:type="dcterms:W3CDTF">2020-06-02T00:55:00Z</dcterms:created>
  <dcterms:modified xsi:type="dcterms:W3CDTF">2020-06-02T02:53:00Z</dcterms:modified>
</cp:coreProperties>
</file>